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5E861" w14:textId="77777777" w:rsidR="00FA3238" w:rsidRPr="006B768C" w:rsidRDefault="00FA3238" w:rsidP="00FA3238">
      <w:pPr>
        <w:shd w:val="clear" w:color="auto" w:fill="FFFFFF"/>
        <w:spacing w:line="210" w:lineRule="atLeast"/>
        <w:jc w:val="center"/>
        <w:outlineLvl w:val="5"/>
        <w:rPr>
          <w:rFonts w:ascii="Arial Narrow" w:hAnsi="Arial Narrow" w:cs="Arial"/>
          <w:b/>
          <w:color w:val="262626"/>
          <w:sz w:val="28"/>
          <w:szCs w:val="28"/>
        </w:rPr>
      </w:pP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 w:rsidRPr="006B768C">
        <w:rPr>
          <w:rFonts w:ascii="Arial Narrow" w:hAnsi="Arial Narrow" w:cs="Arial"/>
          <w:b/>
          <w:color w:val="262626"/>
          <w:sz w:val="28"/>
          <w:szCs w:val="28"/>
        </w:rPr>
        <w:br/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 с изменениями и дополнениями</w:t>
      </w:r>
    </w:p>
    <w:p w14:paraId="672A6659" w14:textId="77777777" w:rsidR="00FE24C6" w:rsidRPr="00FE24C6" w:rsidRDefault="00FE24C6" w:rsidP="00FE24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B9FD7" w14:textId="77777777" w:rsidR="00FE24C6" w:rsidRPr="00FA3238" w:rsidRDefault="00FE24C6" w:rsidP="00FA3238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52"/>
          <w:szCs w:val="52"/>
          <w:lang w:eastAsia="ru-RU"/>
        </w:rPr>
      </w:pPr>
      <w:r w:rsidRPr="00FA3238">
        <w:rPr>
          <w:rFonts w:ascii="Arial Narrow" w:eastAsia="Times New Roman" w:hAnsi="Arial Narrow" w:cs="Times New Roman"/>
          <w:b/>
          <w:sz w:val="52"/>
          <w:szCs w:val="52"/>
          <w:lang w:eastAsia="ru-RU"/>
        </w:rPr>
        <w:t>Административная процедура № 2.19.</w:t>
      </w:r>
    </w:p>
    <w:p w14:paraId="5A65B45F" w14:textId="77777777" w:rsidR="00FA3238" w:rsidRDefault="00FA3238" w:rsidP="00FA3238">
      <w:pPr>
        <w:pStyle w:val="2"/>
        <w:rPr>
          <w:rFonts w:ascii="Arial Narrow" w:hAnsi="Arial Narrow"/>
          <w:color w:val="auto"/>
          <w:sz w:val="40"/>
          <w:szCs w:val="40"/>
        </w:rPr>
      </w:pPr>
    </w:p>
    <w:p w14:paraId="591DB91F" w14:textId="49E11169" w:rsidR="00FE24C6" w:rsidRPr="00FA3238" w:rsidRDefault="00FE24C6" w:rsidP="00FA3238">
      <w:pPr>
        <w:pStyle w:val="2"/>
        <w:rPr>
          <w:rFonts w:ascii="Arial Narrow" w:hAnsi="Arial Narrow"/>
          <w:color w:val="auto"/>
          <w:sz w:val="40"/>
          <w:szCs w:val="40"/>
        </w:rPr>
      </w:pPr>
      <w:r w:rsidRPr="00FA3238">
        <w:rPr>
          <w:rFonts w:ascii="Arial Narrow" w:hAnsi="Arial Narrow"/>
          <w:color w:val="auto"/>
          <w:sz w:val="40"/>
          <w:szCs w:val="40"/>
        </w:rPr>
        <w:t>Выдачи справки о выходе на работу, службу до истечения отпуска по уходу за ребенком в возрасте до 3 лет</w:t>
      </w:r>
      <w:r w:rsidR="00FA3238">
        <w:rPr>
          <w:rFonts w:ascii="Arial Narrow" w:hAnsi="Arial Narrow"/>
          <w:color w:val="auto"/>
          <w:sz w:val="40"/>
          <w:szCs w:val="40"/>
        </w:rPr>
        <w:t xml:space="preserve"> </w:t>
      </w:r>
      <w:r w:rsidRPr="00FA3238">
        <w:rPr>
          <w:rFonts w:ascii="Arial Narrow" w:hAnsi="Arial Narrow"/>
          <w:color w:val="auto"/>
          <w:sz w:val="40"/>
          <w:szCs w:val="40"/>
        </w:rPr>
        <w:t>и прекращении выплаты пособия</w:t>
      </w:r>
    </w:p>
    <w:p w14:paraId="1BAC130D" w14:textId="68A60302" w:rsidR="00FA3238" w:rsidRDefault="00FA3238" w:rsidP="00FA3238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</w:p>
    <w:p w14:paraId="0DD1D75F" w14:textId="77777777" w:rsidR="001034FE" w:rsidRDefault="001034FE" w:rsidP="001034FE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40"/>
          <w:szCs w:val="40"/>
        </w:rPr>
        <w:t xml:space="preserve">1 этаж, 1 </w:t>
      </w:r>
      <w:proofErr w:type="gramStart"/>
      <w:r>
        <w:rPr>
          <w:rFonts w:ascii="Arial Narrow" w:hAnsi="Arial Narrow"/>
          <w:b/>
          <w:bCs/>
          <w:color w:val="000000"/>
          <w:sz w:val="40"/>
          <w:szCs w:val="40"/>
        </w:rPr>
        <w:t>кабинет ,</w:t>
      </w:r>
      <w:proofErr w:type="gramEnd"/>
      <w:r>
        <w:rPr>
          <w:rFonts w:ascii="Arial Narrow" w:hAnsi="Arial Narrow"/>
          <w:b/>
          <w:bCs/>
          <w:color w:val="000000"/>
          <w:sz w:val="40"/>
          <w:szCs w:val="40"/>
        </w:rPr>
        <w:t xml:space="preserve"> </w:t>
      </w:r>
    </w:p>
    <w:p w14:paraId="46401DDF" w14:textId="77777777" w:rsidR="001034FE" w:rsidRDefault="001034FE" w:rsidP="001034FE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40"/>
          <w:szCs w:val="40"/>
        </w:rPr>
        <w:t>+375 (222) 71 72 49</w:t>
      </w:r>
    </w:p>
    <w:p w14:paraId="24C6BCFE" w14:textId="77777777" w:rsidR="001034FE" w:rsidRDefault="001034FE" w:rsidP="001034FE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32"/>
          <w:szCs w:val="32"/>
        </w:rPr>
        <w:t>Прием граждан: понедельник-пятница с 08.00 до 12.00</w:t>
      </w:r>
    </w:p>
    <w:p w14:paraId="774D32F6" w14:textId="77777777" w:rsidR="001034FE" w:rsidRDefault="001034FE" w:rsidP="001034FE">
      <w:pPr>
        <w:pStyle w:val="a4"/>
        <w:spacing w:before="0" w:beforeAutospacing="0" w:after="160" w:afterAutospacing="0"/>
        <w:jc w:val="both"/>
      </w:pPr>
      <w:proofErr w:type="gramStart"/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Ответственный  </w:t>
      </w:r>
      <w:r>
        <w:rPr>
          <w:rFonts w:ascii="Arial Narrow" w:hAnsi="Arial Narrow"/>
          <w:color w:val="000000"/>
          <w:sz w:val="32"/>
          <w:szCs w:val="32"/>
        </w:rPr>
        <w:t>–</w:t>
      </w:r>
      <w:proofErr w:type="gramEnd"/>
      <w:r>
        <w:rPr>
          <w:rFonts w:ascii="Arial Narrow" w:hAnsi="Arial Narrow"/>
          <w:color w:val="000000"/>
          <w:sz w:val="32"/>
          <w:szCs w:val="32"/>
        </w:rPr>
        <w:t xml:space="preserve">  </w:t>
      </w:r>
      <w:r>
        <w:rPr>
          <w:rFonts w:ascii="Arial Narrow" w:hAnsi="Arial Narrow"/>
          <w:b/>
          <w:bCs/>
          <w:color w:val="000000"/>
          <w:sz w:val="32"/>
          <w:szCs w:val="32"/>
        </w:rPr>
        <w:t>Кротова Татьяна Николаевна, делопроизводитель</w:t>
      </w:r>
    </w:p>
    <w:p w14:paraId="67A90DA3" w14:textId="77777777" w:rsidR="001034FE" w:rsidRDefault="001034FE" w:rsidP="001034FE">
      <w:pPr>
        <w:pStyle w:val="a4"/>
        <w:spacing w:before="0" w:beforeAutospacing="0" w:after="0" w:afterAutospacing="0"/>
        <w:jc w:val="center"/>
      </w:pPr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В случае отсутствия ответственного административную процедуру осуществляет </w:t>
      </w:r>
      <w:proofErr w:type="spellStart"/>
      <w:r>
        <w:rPr>
          <w:rFonts w:ascii="Arial Narrow" w:hAnsi="Arial Narrow"/>
          <w:b/>
          <w:bCs/>
          <w:color w:val="000000"/>
          <w:sz w:val="32"/>
          <w:szCs w:val="32"/>
        </w:rPr>
        <w:t>Шашкова</w:t>
      </w:r>
      <w:proofErr w:type="spellEnd"/>
      <w:r>
        <w:rPr>
          <w:rFonts w:ascii="Arial Narrow" w:hAnsi="Arial Narrow"/>
          <w:b/>
          <w:bCs/>
          <w:color w:val="000000"/>
          <w:sz w:val="32"/>
          <w:szCs w:val="32"/>
        </w:rPr>
        <w:t xml:space="preserve"> Екатерина Викторовна, заведующий хозяйством, кабинет №2, т. +375 222 717249</w:t>
      </w:r>
    </w:p>
    <w:p w14:paraId="78833F8A" w14:textId="273AC78A" w:rsidR="00FE24C6" w:rsidRPr="00FA3238" w:rsidRDefault="00FE24C6" w:rsidP="00FE24C6">
      <w:pPr>
        <w:shd w:val="clear" w:color="auto" w:fill="FFFFFF"/>
        <w:spacing w:after="0" w:line="330" w:lineRule="atLeast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FA3238">
        <w:rPr>
          <w:rFonts w:ascii="Arial Narrow" w:eastAsia="Times New Roman" w:hAnsi="Arial Narrow" w:cs="Times New Roman"/>
          <w:b/>
          <w:sz w:val="32"/>
          <w:szCs w:val="32"/>
          <w:u w:val="single"/>
          <w:lang w:eastAsia="ru-RU"/>
        </w:rPr>
        <w:t xml:space="preserve">Документы и (или) сведения, представляемые гражданином </w:t>
      </w:r>
      <w:r w:rsidRPr="00FA3238">
        <w:rPr>
          <w:rFonts w:ascii="Arial Narrow" w:eastAsia="Times New Roman" w:hAnsi="Arial Narrow" w:cs="Times New Roman"/>
          <w:b/>
          <w:sz w:val="32"/>
          <w:szCs w:val="32"/>
          <w:lang w:eastAsia="ru-RU"/>
        </w:rPr>
        <w:t>–</w:t>
      </w:r>
      <w:r w:rsidRPr="00FA3238">
        <w:rPr>
          <w:rFonts w:ascii="Arial Narrow" w:eastAsia="Times New Roman" w:hAnsi="Arial Narrow" w:cs="Times New Roman"/>
          <w:b/>
          <w:sz w:val="32"/>
          <w:szCs w:val="32"/>
          <w:lang w:eastAsia="ru-RU"/>
        </w:rPr>
        <w:br/>
        <w:t>не требуется</w:t>
      </w:r>
    </w:p>
    <w:p w14:paraId="4FDF421C" w14:textId="77777777" w:rsidR="00FA3238" w:rsidRDefault="00FA3238" w:rsidP="00FA3238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u w:val="single"/>
          <w:lang w:eastAsia="ru-RU"/>
        </w:rPr>
      </w:pPr>
    </w:p>
    <w:p w14:paraId="61E661CB" w14:textId="42C30D3A" w:rsidR="00FE24C6" w:rsidRPr="00FA3238" w:rsidRDefault="00FE24C6" w:rsidP="00FA3238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  <w:r w:rsidRPr="00FA3238">
        <w:rPr>
          <w:rFonts w:ascii="Arial Narrow" w:eastAsia="Times New Roman" w:hAnsi="Arial Narrow" w:cs="Times New Roman"/>
          <w:b/>
          <w:sz w:val="32"/>
          <w:szCs w:val="32"/>
          <w:u w:val="single"/>
          <w:lang w:eastAsia="ru-RU"/>
        </w:rPr>
        <w:t>Размер взимаемой платы</w:t>
      </w:r>
      <w:r w:rsidRPr="00FA3238">
        <w:rPr>
          <w:rFonts w:ascii="Arial Narrow" w:eastAsia="Times New Roman" w:hAnsi="Arial Narrow" w:cs="Times New Roman"/>
          <w:b/>
          <w:sz w:val="32"/>
          <w:szCs w:val="32"/>
          <w:lang w:eastAsia="ru-RU"/>
        </w:rPr>
        <w:t xml:space="preserve"> – бесплатно</w:t>
      </w:r>
    </w:p>
    <w:p w14:paraId="3361BEC7" w14:textId="77777777" w:rsidR="00FA3238" w:rsidRDefault="00FA3238" w:rsidP="00FA3238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u w:val="single"/>
          <w:lang w:eastAsia="ru-RU"/>
        </w:rPr>
      </w:pPr>
    </w:p>
    <w:p w14:paraId="0E09DE2C" w14:textId="2D586685" w:rsidR="00FE24C6" w:rsidRPr="00FA3238" w:rsidRDefault="00FE24C6" w:rsidP="00FA3238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  <w:r w:rsidRPr="00FA3238">
        <w:rPr>
          <w:rFonts w:ascii="Arial Narrow" w:eastAsia="Times New Roman" w:hAnsi="Arial Narrow" w:cs="Times New Roman"/>
          <w:b/>
          <w:sz w:val="32"/>
          <w:szCs w:val="32"/>
          <w:u w:val="single"/>
          <w:lang w:eastAsia="ru-RU"/>
        </w:rPr>
        <w:t>Максимальный срок осуществления административной процедуры</w:t>
      </w:r>
      <w:r w:rsidRPr="00FA3238">
        <w:rPr>
          <w:rFonts w:ascii="Arial Narrow" w:eastAsia="Times New Roman" w:hAnsi="Arial Narrow" w:cs="Times New Roman"/>
          <w:b/>
          <w:sz w:val="32"/>
          <w:szCs w:val="32"/>
          <w:lang w:eastAsia="ru-RU"/>
        </w:rPr>
        <w:t xml:space="preserve"> –</w:t>
      </w:r>
      <w:r w:rsidRPr="00FA3238">
        <w:rPr>
          <w:rFonts w:ascii="Arial Narrow" w:eastAsia="Times New Roman" w:hAnsi="Arial Narrow" w:cs="Times New Roman"/>
          <w:b/>
          <w:sz w:val="32"/>
          <w:szCs w:val="32"/>
          <w:lang w:eastAsia="ru-RU"/>
        </w:rPr>
        <w:br/>
        <w:t>5 дней со дня обращения</w:t>
      </w:r>
    </w:p>
    <w:p w14:paraId="12C82C65" w14:textId="77777777" w:rsidR="00FA3238" w:rsidRDefault="00FA3238" w:rsidP="00FA3238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u w:val="single"/>
          <w:lang w:eastAsia="ru-RU"/>
        </w:rPr>
      </w:pPr>
    </w:p>
    <w:p w14:paraId="1A297A62" w14:textId="47E0B68D" w:rsidR="00FE24C6" w:rsidRPr="00FA3238" w:rsidRDefault="00FE24C6" w:rsidP="00FA3238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  <w:r w:rsidRPr="00FA3238">
        <w:rPr>
          <w:rFonts w:ascii="Arial Narrow" w:eastAsia="Times New Roman" w:hAnsi="Arial Narrow" w:cs="Times New Roman"/>
          <w:b/>
          <w:sz w:val="32"/>
          <w:szCs w:val="32"/>
          <w:u w:val="single"/>
          <w:lang w:eastAsia="ru-RU"/>
        </w:rPr>
        <w:t>Срок действия документа</w:t>
      </w:r>
      <w:r w:rsidRPr="00FA3238">
        <w:rPr>
          <w:rFonts w:ascii="Arial Narrow" w:eastAsia="Times New Roman" w:hAnsi="Arial Narrow" w:cs="Times New Roman"/>
          <w:b/>
          <w:sz w:val="32"/>
          <w:szCs w:val="32"/>
          <w:lang w:eastAsia="ru-RU"/>
        </w:rPr>
        <w:t xml:space="preserve"> – бессрочно</w:t>
      </w:r>
    </w:p>
    <w:p w14:paraId="6E7BEAA2" w14:textId="189B8D3D" w:rsidR="00FE24C6" w:rsidRPr="00FA3238" w:rsidRDefault="00FE24C6" w:rsidP="00FA3238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</w:p>
    <w:p w14:paraId="0AA87C73" w14:textId="77777777" w:rsidR="00FE24C6" w:rsidRPr="00FA3238" w:rsidRDefault="00FE24C6" w:rsidP="00FA3238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  <w:r w:rsidRPr="00FA3238">
        <w:rPr>
          <w:rFonts w:ascii="Arial Narrow" w:eastAsia="Times New Roman" w:hAnsi="Arial Narrow" w:cs="Times New Roman"/>
          <w:b/>
          <w:sz w:val="32"/>
          <w:szCs w:val="32"/>
          <w:lang w:eastAsia="ru-RU"/>
        </w:rPr>
        <w:t>Порядок осуществления административной процедуру 2.19. основывается на Постановлении Министерства труда и социальной защиты Республики Беларусь от 05.10.2010 № 140 «Об установлении типовых форм справок и разрешения»</w:t>
      </w:r>
    </w:p>
    <w:p w14:paraId="0A37501D" w14:textId="77777777" w:rsidR="007157E0" w:rsidRPr="00FA3238" w:rsidRDefault="007157E0" w:rsidP="00FA3238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32"/>
          <w:lang w:eastAsia="ru-RU"/>
        </w:rPr>
      </w:pPr>
    </w:p>
    <w:sectPr w:rsidR="007157E0" w:rsidRPr="00FA3238" w:rsidSect="00FA323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C6"/>
    <w:rsid w:val="000D398A"/>
    <w:rsid w:val="001034FE"/>
    <w:rsid w:val="003A3147"/>
    <w:rsid w:val="004964EA"/>
    <w:rsid w:val="004D2B38"/>
    <w:rsid w:val="004D30FE"/>
    <w:rsid w:val="005172C3"/>
    <w:rsid w:val="00706EBC"/>
    <w:rsid w:val="007157E0"/>
    <w:rsid w:val="00955B0D"/>
    <w:rsid w:val="009D0A6E"/>
    <w:rsid w:val="009E740B"/>
    <w:rsid w:val="00B4546A"/>
    <w:rsid w:val="00D51165"/>
    <w:rsid w:val="00F0767E"/>
    <w:rsid w:val="00FA3238"/>
    <w:rsid w:val="00FE24C6"/>
    <w:rsid w:val="110DEBB1"/>
    <w:rsid w:val="3027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A539"/>
  <w15:chartTrackingRefBased/>
  <w15:docId w15:val="{1E7C0E70-C4B3-40DF-8C9D-818B78FC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24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FE24C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24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E24C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Emphasis"/>
    <w:basedOn w:val="a0"/>
    <w:uiPriority w:val="20"/>
    <w:qFormat/>
    <w:rsid w:val="00FE24C6"/>
    <w:rPr>
      <w:i/>
      <w:iCs/>
    </w:rPr>
  </w:style>
  <w:style w:type="paragraph" w:styleId="a4">
    <w:name w:val="Normal (Web)"/>
    <w:basedOn w:val="a"/>
    <w:uiPriority w:val="99"/>
    <w:semiHidden/>
    <w:unhideWhenUsed/>
    <w:rsid w:val="00FE2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24C6"/>
    <w:rPr>
      <w:b/>
      <w:bCs/>
    </w:rPr>
  </w:style>
  <w:style w:type="paragraph" w:styleId="31">
    <w:name w:val="Body Text 3"/>
    <w:basedOn w:val="a"/>
    <w:link w:val="32"/>
    <w:rsid w:val="004D30FE"/>
    <w:pPr>
      <w:spacing w:after="0" w:line="240" w:lineRule="auto"/>
    </w:pPr>
    <w:rPr>
      <w:rFonts w:ascii="Times New Roman" w:eastAsia="Times New Roman" w:hAnsi="Times New Roman" w:cs="Times New Roman"/>
      <w:sz w:val="36"/>
      <w:szCs w:val="30"/>
      <w:lang w:eastAsia="ru-RU"/>
    </w:rPr>
  </w:style>
  <w:style w:type="character" w:customStyle="1" w:styleId="32">
    <w:name w:val="Основной текст 3 Знак"/>
    <w:basedOn w:val="a0"/>
    <w:link w:val="31"/>
    <w:rsid w:val="004D30FE"/>
    <w:rPr>
      <w:rFonts w:ascii="Times New Roman" w:eastAsia="Times New Roman" w:hAnsi="Times New Roman" w:cs="Times New Roman"/>
      <w:sz w:val="36"/>
      <w:szCs w:val="30"/>
      <w:lang w:eastAsia="ru-RU"/>
    </w:rPr>
  </w:style>
  <w:style w:type="paragraph" w:styleId="2">
    <w:name w:val="Body Text 2"/>
    <w:basedOn w:val="a"/>
    <w:link w:val="20"/>
    <w:rsid w:val="00FA3238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  <w:style w:type="character" w:customStyle="1" w:styleId="20">
    <w:name w:val="Основной текст 2 Знак"/>
    <w:basedOn w:val="a0"/>
    <w:link w:val="2"/>
    <w:rsid w:val="00FA3238"/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6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Helen</cp:lastModifiedBy>
  <cp:revision>14</cp:revision>
  <dcterms:created xsi:type="dcterms:W3CDTF">2021-03-10T14:19:00Z</dcterms:created>
  <dcterms:modified xsi:type="dcterms:W3CDTF">2026-07-21T11:30:00Z</dcterms:modified>
</cp:coreProperties>
</file>